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300" w:before="120" w:line="276" w:lineRule="auto"/>
        <w:rPr>
          <w:rFonts w:ascii="Nunito" w:cs="Nunito" w:eastAsia="Nunito" w:hAnsi="Nunito"/>
          <w:b w:val="1"/>
          <w:sz w:val="40"/>
          <w:szCs w:val="40"/>
        </w:rPr>
      </w:pPr>
      <w:r w:rsidDel="00000000" w:rsidR="00000000" w:rsidRPr="00000000">
        <w:rPr>
          <w:rFonts w:ascii="Nunito" w:cs="Nunito" w:eastAsia="Nunito" w:hAnsi="Nunito"/>
          <w:b w:val="1"/>
          <w:sz w:val="40"/>
          <w:szCs w:val="40"/>
          <w:rtl w:val="0"/>
        </w:rPr>
        <w:t xml:space="preserve">Move your body throughout the day</w:t>
      </w:r>
    </w:p>
    <w:p w:rsidR="00000000" w:rsidDel="00000000" w:rsidP="00000000" w:rsidRDefault="00000000" w:rsidRPr="00000000" w14:paraId="00000002">
      <w:pPr>
        <w:spacing w:after="300" w:line="276" w:lineRule="auto"/>
        <w:rPr>
          <w:rFonts w:ascii="Nunito" w:cs="Nunito" w:eastAsia="Nunito" w:hAnsi="Nunito"/>
          <w:b w:val="1"/>
          <w:sz w:val="28"/>
          <w:szCs w:val="28"/>
        </w:rPr>
      </w:pPr>
      <w:r w:rsidDel="00000000" w:rsidR="00000000" w:rsidRPr="00000000">
        <w:rPr>
          <w:rFonts w:ascii="Nunito" w:cs="Nunito" w:eastAsia="Nunito" w:hAnsi="Nunito"/>
          <w:b w:val="1"/>
          <w:color w:val="ff00ff"/>
          <w:sz w:val="28"/>
          <w:szCs w:val="28"/>
          <w:rtl w:val="0"/>
        </w:rPr>
        <w:t xml:space="preserve">UK/IRE/AUS/NZ</w:t>
      </w:r>
      <w:r w:rsidDel="00000000" w:rsidR="00000000" w:rsidRPr="00000000">
        <w:rPr>
          <w:rtl w:val="0"/>
        </w:rPr>
      </w:r>
    </w:p>
    <w:p w:rsidR="00000000" w:rsidDel="00000000" w:rsidP="00000000" w:rsidRDefault="00000000" w:rsidRPr="00000000" w14:paraId="00000003">
      <w:pPr>
        <w:spacing w:after="240" w:before="24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04">
      <w:pPr>
        <w:spacing w:after="240" w:before="240" w:line="276" w:lineRule="auto"/>
        <w:rPr>
          <w:rFonts w:ascii="Nunito" w:cs="Nunito" w:eastAsia="Nunito" w:hAnsi="Nunito"/>
        </w:rPr>
      </w:pPr>
      <w:r w:rsidDel="00000000" w:rsidR="00000000" w:rsidRPr="00000000">
        <w:rPr>
          <w:rFonts w:ascii="Nunito" w:cs="Nunito" w:eastAsia="Nunito" w:hAnsi="Nunito"/>
          <w:rtl w:val="0"/>
        </w:rPr>
        <w:t xml:space="preserve">Sitting for long periods of time puts us more at risk of heart disease, high blood pressure and diabetes. And yet, in this digital age many of us spend hours a day in a car, or behind a computer or tv.</w:t>
      </w:r>
    </w:p>
    <w:p w:rsidR="00000000" w:rsidDel="00000000" w:rsidP="00000000" w:rsidRDefault="00000000" w:rsidRPr="00000000" w14:paraId="00000005">
      <w:pPr>
        <w:spacing w:after="240" w:before="240" w:line="276" w:lineRule="auto"/>
        <w:rPr>
          <w:rFonts w:ascii="Nunito" w:cs="Nunito" w:eastAsia="Nunito" w:hAnsi="Nunito"/>
        </w:rPr>
      </w:pPr>
      <w:r w:rsidDel="00000000" w:rsidR="00000000" w:rsidRPr="00000000">
        <w:rPr>
          <w:rFonts w:ascii="Nunito" w:cs="Nunito" w:eastAsia="Nunito" w:hAnsi="Nunito"/>
          <w:rtl w:val="0"/>
        </w:rPr>
        <w:t xml:space="preserve">It’s important that we regularly move our bodies. Trying to take time out of our busy schedules to exercise can feel overwhelming, but remember that you don’t need a couple of hours every day. Even five minutes of exercise is better than nothing. With some small changes to your daily routine you can even incorporate these moments into everyday activities. We recommend our 5 favourite ways to move your body throughout the day:</w:t>
      </w:r>
    </w:p>
    <w:p w:rsidR="00000000" w:rsidDel="00000000" w:rsidP="00000000" w:rsidRDefault="00000000" w:rsidRPr="00000000" w14:paraId="00000006">
      <w:pPr>
        <w:spacing w:after="300" w:line="276" w:lineRule="auto"/>
        <w:rPr>
          <w:rFonts w:ascii="Nunito" w:cs="Nunito" w:eastAsia="Nunito" w:hAnsi="Nunito"/>
          <w:b w:val="1"/>
        </w:rPr>
      </w:pPr>
      <w:r w:rsidDel="00000000" w:rsidR="00000000" w:rsidRPr="00000000">
        <w:rPr>
          <w:rFonts w:ascii="Nunito" w:cs="Nunito" w:eastAsia="Nunito" w:hAnsi="Nunito"/>
          <w:b w:val="1"/>
          <w:rtl w:val="0"/>
        </w:rPr>
        <w:t xml:space="preserve">Schedule breaks</w:t>
      </w:r>
    </w:p>
    <w:p w:rsidR="00000000" w:rsidDel="00000000" w:rsidP="00000000" w:rsidRDefault="00000000" w:rsidRPr="00000000" w14:paraId="00000007">
      <w:pPr>
        <w:spacing w:after="300" w:line="276" w:lineRule="auto"/>
        <w:rPr>
          <w:rFonts w:ascii="Nunito" w:cs="Nunito" w:eastAsia="Nunito" w:hAnsi="Nunito"/>
        </w:rPr>
      </w:pPr>
      <w:r w:rsidDel="00000000" w:rsidR="00000000" w:rsidRPr="00000000">
        <w:rPr>
          <w:rFonts w:ascii="Nunito" w:cs="Nunito" w:eastAsia="Nunito" w:hAnsi="Nunito"/>
          <w:rtl w:val="0"/>
        </w:rPr>
        <w:t xml:space="preserve">When you’re at work, try to take a five-minute break every hour. You can use that time to go get some water, walk over to a colleague or even step outside for a bit. Set a reminder if you have to!</w:t>
      </w:r>
    </w:p>
    <w:p w:rsidR="00000000" w:rsidDel="00000000" w:rsidP="00000000" w:rsidRDefault="00000000" w:rsidRPr="00000000" w14:paraId="00000008">
      <w:pPr>
        <w:spacing w:after="300" w:line="276" w:lineRule="auto"/>
        <w:rPr>
          <w:rFonts w:ascii="Nunito" w:cs="Nunito" w:eastAsia="Nunito" w:hAnsi="Nunito"/>
          <w:b w:val="1"/>
        </w:rPr>
      </w:pPr>
      <w:r w:rsidDel="00000000" w:rsidR="00000000" w:rsidRPr="00000000">
        <w:rPr>
          <w:rFonts w:ascii="Nunito" w:cs="Nunito" w:eastAsia="Nunito" w:hAnsi="Nunito"/>
          <w:b w:val="1"/>
          <w:rtl w:val="0"/>
        </w:rPr>
        <w:t xml:space="preserve">Take the stairs</w:t>
      </w:r>
    </w:p>
    <w:p w:rsidR="00000000" w:rsidDel="00000000" w:rsidP="00000000" w:rsidRDefault="00000000" w:rsidRPr="00000000" w14:paraId="00000009">
      <w:pPr>
        <w:spacing w:after="300" w:line="276" w:lineRule="auto"/>
        <w:rPr>
          <w:rFonts w:ascii="Nunito" w:cs="Nunito" w:eastAsia="Nunito" w:hAnsi="Nunito"/>
        </w:rPr>
      </w:pPr>
      <w:r w:rsidDel="00000000" w:rsidR="00000000" w:rsidRPr="00000000">
        <w:rPr>
          <w:rFonts w:ascii="Nunito" w:cs="Nunito" w:eastAsia="Nunito" w:hAnsi="Nunito"/>
          <w:rtl w:val="0"/>
        </w:rPr>
        <w:t xml:space="preserve">We </w:t>
      </w:r>
      <w:r w:rsidDel="00000000" w:rsidR="00000000" w:rsidRPr="00000000">
        <w:rPr>
          <w:rFonts w:ascii="Nunito" w:cs="Nunito" w:eastAsia="Nunito" w:hAnsi="Nunito"/>
          <w:rtl w:val="0"/>
        </w:rPr>
        <w:t xml:space="preserve">know, this</w:t>
      </w:r>
      <w:r w:rsidDel="00000000" w:rsidR="00000000" w:rsidRPr="00000000">
        <w:rPr>
          <w:rFonts w:ascii="Nunito" w:cs="Nunito" w:eastAsia="Nunito" w:hAnsi="Nunito"/>
          <w:rtl w:val="0"/>
        </w:rPr>
        <w:t xml:space="preserve"> is one of the most common tips. However, it’s popular for a reason! By taking the stairs instead of the lift, you immediately get quite a few steps in. And since you probably had to go upstairs or downstairs anyway, it barely costs you any extra time!</w:t>
      </w:r>
    </w:p>
    <w:p w:rsidR="00000000" w:rsidDel="00000000" w:rsidP="00000000" w:rsidRDefault="00000000" w:rsidRPr="00000000" w14:paraId="0000000A">
      <w:pPr>
        <w:spacing w:after="300" w:line="276" w:lineRule="auto"/>
        <w:rPr>
          <w:rFonts w:ascii="Nunito" w:cs="Nunito" w:eastAsia="Nunito" w:hAnsi="Nunito"/>
          <w:b w:val="1"/>
        </w:rPr>
      </w:pPr>
      <w:r w:rsidDel="00000000" w:rsidR="00000000" w:rsidRPr="00000000">
        <w:rPr>
          <w:rFonts w:ascii="Nunito" w:cs="Nunito" w:eastAsia="Nunito" w:hAnsi="Nunito"/>
          <w:b w:val="1"/>
          <w:rtl w:val="0"/>
        </w:rPr>
        <w:t xml:space="preserve">Be creative</w:t>
      </w:r>
    </w:p>
    <w:p w:rsidR="00000000" w:rsidDel="00000000" w:rsidP="00000000" w:rsidRDefault="00000000" w:rsidRPr="00000000" w14:paraId="0000000B">
      <w:pPr>
        <w:spacing w:after="300" w:line="276" w:lineRule="auto"/>
        <w:rPr>
          <w:rFonts w:ascii="Nunito" w:cs="Nunito" w:eastAsia="Nunito" w:hAnsi="Nunito"/>
        </w:rPr>
      </w:pPr>
      <w:r w:rsidDel="00000000" w:rsidR="00000000" w:rsidRPr="00000000">
        <w:rPr>
          <w:rFonts w:ascii="Nunito" w:cs="Nunito" w:eastAsia="Nunito" w:hAnsi="Nunito"/>
          <w:rtl w:val="0"/>
        </w:rPr>
        <w:t xml:space="preserve">There are so many ways you can move your body throughout the day and it’s all about figuring out what works for you. You could spend 15 minutes cleaning, playing with your pet, trying a couple of workout exercises or dancing to your favourite songs!</w:t>
      </w:r>
    </w:p>
    <w:p w:rsidR="00000000" w:rsidDel="00000000" w:rsidP="00000000" w:rsidRDefault="00000000" w:rsidRPr="00000000" w14:paraId="0000000C">
      <w:pPr>
        <w:spacing w:after="300" w:line="276" w:lineRule="auto"/>
        <w:rPr>
          <w:rFonts w:ascii="Nunito" w:cs="Nunito" w:eastAsia="Nunito" w:hAnsi="Nunito"/>
          <w:b w:val="1"/>
        </w:rPr>
      </w:pPr>
      <w:r w:rsidDel="00000000" w:rsidR="00000000" w:rsidRPr="00000000">
        <w:rPr>
          <w:rFonts w:ascii="Nunito" w:cs="Nunito" w:eastAsia="Nunito" w:hAnsi="Nunito"/>
          <w:b w:val="1"/>
          <w:rtl w:val="0"/>
        </w:rPr>
        <w:t xml:space="preserve">Avoid home delivery</w:t>
      </w:r>
    </w:p>
    <w:p w:rsidR="00000000" w:rsidDel="00000000" w:rsidP="00000000" w:rsidRDefault="00000000" w:rsidRPr="00000000" w14:paraId="0000000D">
      <w:pPr>
        <w:spacing w:after="300" w:line="276" w:lineRule="auto"/>
        <w:rPr>
          <w:rFonts w:ascii="Nunito" w:cs="Nunito" w:eastAsia="Nunito" w:hAnsi="Nunito"/>
          <w:b w:val="1"/>
        </w:rPr>
      </w:pPr>
      <w:r w:rsidDel="00000000" w:rsidR="00000000" w:rsidRPr="00000000">
        <w:rPr>
          <w:rFonts w:ascii="Nunito" w:cs="Nunito" w:eastAsia="Nunito" w:hAnsi="Nunito"/>
          <w:rtl w:val="0"/>
        </w:rPr>
        <w:t xml:space="preserve">Whether it’s groceries, clothes, home decoration, garden tools…everything can be ordered without even having to get up from the sofa. While this is very practical, it’s one of the reasons many of us don’t leave the house as much anymore. So try to still run some errands in person! It keeps you moving and you get some fresh air!</w:t>
      </w:r>
      <w:r w:rsidDel="00000000" w:rsidR="00000000" w:rsidRPr="00000000">
        <w:rPr>
          <w:rtl w:val="0"/>
        </w:rPr>
      </w:r>
    </w:p>
    <w:p w:rsidR="00000000" w:rsidDel="00000000" w:rsidP="00000000" w:rsidRDefault="00000000" w:rsidRPr="00000000" w14:paraId="0000000E">
      <w:pPr>
        <w:spacing w:after="300" w:line="276" w:lineRule="auto"/>
        <w:rPr>
          <w:rFonts w:ascii="Nunito" w:cs="Nunito" w:eastAsia="Nunito" w:hAnsi="Nunito"/>
          <w:b w:val="1"/>
        </w:rPr>
      </w:pPr>
      <w:r w:rsidDel="00000000" w:rsidR="00000000" w:rsidRPr="00000000">
        <w:rPr>
          <w:rFonts w:ascii="Nunito" w:cs="Nunito" w:eastAsia="Nunito" w:hAnsi="Nunito"/>
          <w:b w:val="1"/>
          <w:rtl w:val="0"/>
        </w:rPr>
        <w:t xml:space="preserve">Walk as much as possible</w:t>
      </w:r>
    </w:p>
    <w:p w:rsidR="00000000" w:rsidDel="00000000" w:rsidP="00000000" w:rsidRDefault="00000000" w:rsidRPr="00000000" w14:paraId="0000000F">
      <w:pPr>
        <w:spacing w:after="300" w:line="276" w:lineRule="auto"/>
        <w:rPr>
          <w:rFonts w:ascii="Nunito" w:cs="Nunito" w:eastAsia="Nunito" w:hAnsi="Nunito"/>
        </w:rPr>
      </w:pPr>
      <w:r w:rsidDel="00000000" w:rsidR="00000000" w:rsidRPr="00000000">
        <w:rPr>
          <w:rFonts w:ascii="Nunito" w:cs="Nunito" w:eastAsia="Nunito" w:hAnsi="Nunito"/>
          <w:rtl w:val="0"/>
        </w:rPr>
        <w:t xml:space="preserve">One of the easiest and cheapest ways to move your body is by walking! Instead of relying on public transport or a car to travel from A to B, why not walk? Even walking part of your journey can make a massive difference! Another option is to make walking part of your daily routine, for example during lunch breaks or after work. If you get into the habit of going for a walk every day around the same time, you’re less likely to give up on it!</w:t>
      </w:r>
    </w:p>
    <w:p w:rsidR="00000000" w:rsidDel="00000000" w:rsidP="00000000" w:rsidRDefault="00000000" w:rsidRPr="00000000" w14:paraId="00000010">
      <w:pPr>
        <w:spacing w:after="300" w:before="12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080" w:top="1080" w:left="141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color w:val="809cb2"/>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i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135" w:firstLine="0"/>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6b91cfk5hpa" w:id="0"/>
    <w:bookmarkEnd w:id="0"/>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-66674</wp:posOffset>
              </wp:positionV>
              <wp:extent cx="19050" cy="476"/>
              <wp:effectExtent b="0" l="0" r="0" t="0"/>
              <wp:wrapSquare wrapText="bothSides" distB="0" distT="0" distL="0" distR="0"/>
              <wp:docPr id="1" name=""/>
              <a:graphic>
                <a:graphicData uri="http://schemas.microsoft.com/office/word/2010/wordprocessingShape">
                  <wps:wsp>
                    <wps:cNvCnPr/>
                    <wps:spPr>
                      <a:xfrm rot="10800000">
                        <a:off x="3286025" y="1847925"/>
                        <a:ext cx="738300" cy="0"/>
                      </a:xfrm>
                      <a:prstGeom prst="straightConnector1">
                        <a:avLst/>
                      </a:prstGeom>
                      <a:noFill/>
                      <a:ln cap="flat" cmpd="sng" w="38100">
                        <a:solidFill>
                          <a:srgbClr val="00A3E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-66674</wp:posOffset>
              </wp:positionV>
              <wp:extent cx="19050" cy="476"/>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050" cy="476"/>
                      </a:xfrm>
                      <a:prstGeom prst="rect"/>
                      <a:ln/>
                    </pic:spPr>
                  </pic:pic>
                </a:graphicData>
              </a:graphic>
            </wp:anchor>
          </w:drawing>
        </mc:Fallback>
      </mc:AlternateContent>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-1400174</wp:posOffset>
              </wp:positionH>
              <wp:positionV relativeFrom="paragraph">
                <wp:posOffset>619125</wp:posOffset>
              </wp:positionV>
              <wp:extent cx="1085850" cy="74519"/>
              <wp:effectExtent b="0" l="0" r="0" t="0"/>
              <wp:wrapSquare wrapText="bothSides" distB="228600" distT="228600" distL="228600" distR="228600"/>
              <wp:docPr id="2" name=""/>
              <a:graphic>
                <a:graphicData uri="http://schemas.microsoft.com/office/word/2010/wordprocessingShape">
                  <wps:wsp>
                    <wps:cNvSpPr/>
                    <wps:cNvPr id="3" name="Shape 3"/>
                    <wps:spPr>
                      <a:xfrm>
                        <a:off x="1533525" y="762000"/>
                        <a:ext cx="952500" cy="47700"/>
                      </a:xfrm>
                      <a:prstGeom prst="rect">
                        <a:avLst/>
                      </a:prstGeom>
                      <a:solidFill>
                        <a:srgbClr val="00A3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-1400174</wp:posOffset>
              </wp:positionH>
              <wp:positionV relativeFrom="paragraph">
                <wp:posOffset>619125</wp:posOffset>
              </wp:positionV>
              <wp:extent cx="1085850" cy="74519"/>
              <wp:effectExtent b="0" l="0" r="0" t="0"/>
              <wp:wrapSquare wrapText="bothSides" distB="228600" distT="228600" distL="228600" distR="228600"/>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85850" cy="74519"/>
                      </a:xfrm>
                      <a:prstGeom prst="rect"/>
                      <a:ln/>
                    </pic:spPr>
                  </pic:pic>
                </a:graphicData>
              </a:graphic>
            </wp:anchor>
          </w:drawing>
        </mc:Fallback>
      </mc:AlternateContent>
    </w:r>
  </w:p>
  <w:tbl>
    <w:tblPr>
      <w:tblStyle w:val="Table1"/>
      <w:tblW w:w="9450.0" w:type="dxa"/>
      <w:jc w:val="left"/>
      <w:tblInd w:w="-30.0" w:type="dxa"/>
      <w:tblLayout w:type="fixed"/>
      <w:tblLook w:val="0600"/>
    </w:tblPr>
    <w:tblGrid>
      <w:gridCol w:w="6270"/>
      <w:gridCol w:w="150"/>
      <w:gridCol w:w="3030"/>
      <w:tblGridChange w:id="0">
        <w:tblGrid>
          <w:gridCol w:w="6270"/>
          <w:gridCol w:w="150"/>
          <w:gridCol w:w="3030"/>
        </w:tblGrid>
      </w:tblGridChange>
    </w:tblGrid>
    <w:tr>
      <w:trPr>
        <w:cantSplit w:val="0"/>
        <w:trHeight w:val="198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3">
          <w:pPr>
            <w:pStyle w:val="Heading1"/>
            <w:pageBreakBefore w:val="0"/>
            <w:pBdr>
              <w:top w:space="0" w:sz="0" w:val="nil"/>
              <w:left w:space="0" w:sz="0" w:val="nil"/>
              <w:bottom w:space="0" w:sz="0" w:val="nil"/>
              <w:right w:space="0" w:sz="0" w:val="nil"/>
              <w:between w:space="0" w:sz="0" w:val="nil"/>
            </w:pBdr>
            <w:shd w:fill="auto" w:val="clear"/>
            <w:ind w:right="0"/>
            <w:rPr/>
          </w:pPr>
          <w:bookmarkStart w:colFirst="0" w:colLast="0" w:name="_dn6ecu1u34bl" w:id="1"/>
          <w:bookmarkEnd w:id="1"/>
          <w:r w:rsidDel="00000000" w:rsidR="00000000" w:rsidRPr="00000000">
            <w:rPr>
              <w:rFonts w:ascii="Nunito" w:cs="Nunito" w:eastAsia="Nunito" w:hAnsi="Nunito"/>
              <w:sz w:val="42"/>
              <w:szCs w:val="42"/>
              <w:rtl w:val="0"/>
            </w:rPr>
            <w:t xml:space="preserve">Move your body throughout the day</w:t>
          </w:r>
          <w:r w:rsidDel="00000000" w:rsidR="00000000" w:rsidRPr="00000000">
            <w:rPr>
              <w:rtl w:val="0"/>
            </w:rPr>
          </w:r>
        </w:p>
        <w:p w:rsidR="00000000" w:rsidDel="00000000" w:rsidP="00000000" w:rsidRDefault="00000000" w:rsidRPr="00000000" w14:paraId="00000014">
          <w:pPr>
            <w:pStyle w:val="Heading6"/>
            <w:pageBreakBefore w:val="0"/>
            <w:spacing w:after="0" w:before="0" w:line="240" w:lineRule="auto"/>
            <w:rPr/>
          </w:pPr>
          <w:bookmarkStart w:colFirst="0" w:colLast="0" w:name="_qafhr9qdsw7j" w:id="2"/>
          <w:bookmarkEnd w:id="2"/>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5">
          <w:pPr>
            <w:pStyle w:val="Heading4"/>
            <w:pageBreakBefore w:val="0"/>
            <w:pBdr>
              <w:top w:space="0" w:sz="0" w:val="nil"/>
              <w:left w:space="0" w:sz="0" w:val="nil"/>
              <w:bottom w:space="0" w:sz="0" w:val="nil"/>
              <w:right w:space="0" w:sz="0" w:val="nil"/>
              <w:between w:space="0" w:sz="0" w:val="nil"/>
            </w:pBdr>
            <w:shd w:fill="auto" w:val="clear"/>
            <w:spacing w:after="0" w:before="0" w:lineRule="auto"/>
            <w:ind w:left="0" w:right="-405" w:hanging="60"/>
            <w:rPr>
              <w:sz w:val="48"/>
              <w:szCs w:val="48"/>
            </w:rPr>
          </w:pPr>
          <w:bookmarkStart w:colFirst="0" w:colLast="0" w:name="_eohv9yzbd3hx" w:id="3"/>
          <w:bookmarkEnd w:id="3"/>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before="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36"/>
              <w:szCs w:val="36"/>
            </w:rPr>
            <w:drawing>
              <wp:inline distB="114300" distT="114300" distL="114300" distR="114300">
                <wp:extent cx="1428750" cy="333375"/>
                <wp:effectExtent b="0" l="0" r="0" t="0"/>
                <wp:docPr id="3"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428750" cy="33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spacing w:before="0" w:line="276" w:lineRule="auto"/>
      <w:rPr>
        <w:sz w:val="20"/>
        <w:szCs w:val="20"/>
      </w:rPr>
    </w:pPr>
    <w:bookmarkStart w:colFirst="0" w:colLast="0" w:name="_vk6ose1z1fxo" w:id="4"/>
    <w:bookmarkEnd w:id="4"/>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003865"/>
        <w:sz w:val="24"/>
        <w:szCs w:val="24"/>
        <w:lang w:val="en_GB"/>
      </w:rPr>
    </w:rPrDefault>
    <w:pPrDefault>
      <w:pPr>
        <w:spacing w:after="200"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after="0" w:before="0" w:line="240" w:lineRule="auto"/>
    </w:pPr>
    <w:rPr>
      <w:b w:val="1"/>
      <w:sz w:val="48"/>
      <w:szCs w:val="48"/>
    </w:rPr>
  </w:style>
  <w:style w:type="paragraph" w:styleId="Heading2">
    <w:name w:val="heading 2"/>
    <w:basedOn w:val="Normal"/>
    <w:next w:val="Normal"/>
    <w:pPr>
      <w:pageBreakBefore w:val="0"/>
      <w:spacing w:before="320" w:line="240" w:lineRule="auto"/>
    </w:pPr>
    <w:rPr>
      <w:b w:val="1"/>
      <w:color w:val="00a3e0"/>
      <w:sz w:val="36"/>
      <w:szCs w:val="36"/>
    </w:rPr>
  </w:style>
  <w:style w:type="paragraph" w:styleId="Heading3">
    <w:name w:val="heading 3"/>
    <w:basedOn w:val="Normal"/>
    <w:next w:val="Normal"/>
    <w:pPr>
      <w:pageBreakBefore w:val="0"/>
      <w:spacing w:before="320" w:line="240" w:lineRule="auto"/>
    </w:pPr>
    <w:rPr>
      <w:b w:val="1"/>
      <w:color w:val="43b02a"/>
      <w:sz w:val="32"/>
      <w:szCs w:val="32"/>
    </w:rPr>
  </w:style>
  <w:style w:type="paragraph" w:styleId="Heading4">
    <w:name w:val="heading 4"/>
    <w:basedOn w:val="Normal"/>
    <w:next w:val="Normal"/>
    <w:pPr>
      <w:keepNext w:val="1"/>
      <w:keepLines w:val="1"/>
      <w:pageBreakBefore w:val="0"/>
      <w:spacing w:before="160" w:lineRule="auto"/>
    </w:pPr>
    <w:rPr>
      <w:b w:val="1"/>
      <w:sz w:val="28"/>
      <w:szCs w:val="28"/>
    </w:rPr>
  </w:style>
  <w:style w:type="paragraph" w:styleId="Heading5">
    <w:name w:val="heading 5"/>
    <w:basedOn w:val="Normal"/>
    <w:next w:val="Normal"/>
    <w:pPr>
      <w:keepNext w:val="1"/>
      <w:keepLines w:val="1"/>
      <w:pageBreakBefore w:val="0"/>
    </w:pPr>
    <w:rPr>
      <w:b w:val="1"/>
      <w:sz w:val="28"/>
      <w:szCs w:val="28"/>
    </w:rPr>
  </w:style>
  <w:style w:type="paragraph" w:styleId="Heading6">
    <w:name w:val="heading 6"/>
    <w:basedOn w:val="Normal"/>
    <w:next w:val="Normal"/>
    <w:pPr>
      <w:keepNext w:val="1"/>
      <w:keepLines w:val="1"/>
      <w:pageBreakBefore w:val="0"/>
      <w:spacing w:after="0" w:before="200" w:line="276" w:lineRule="auto"/>
    </w:pPr>
    <w:rPr>
      <w:b w:val="1"/>
      <w:color w:val="00a3e0"/>
      <w:sz w:val="28"/>
      <w:szCs w:val="28"/>
    </w:rPr>
  </w:style>
  <w:style w:type="paragraph" w:styleId="Title">
    <w:name w:val="Title"/>
    <w:basedOn w:val="Normal"/>
    <w:next w:val="Normal"/>
    <w:pPr>
      <w:pageBreakBefore w:val="0"/>
      <w:spacing w:before="320" w:line="240" w:lineRule="auto"/>
    </w:pPr>
    <w:rPr>
      <w:b w:val="1"/>
      <w:sz w:val="84"/>
      <w:szCs w:val="84"/>
    </w:rPr>
  </w:style>
  <w:style w:type="paragraph" w:styleId="Subtitle">
    <w:name w:val="Subtitle"/>
    <w:basedOn w:val="Normal"/>
    <w:next w:val="Normal"/>
    <w:pPr>
      <w:pageBreakBefore w:val="0"/>
      <w:spacing w:before="200" w:line="240" w:lineRule="auto"/>
    </w:pPr>
    <w:rPr>
      <w:rFonts w:ascii="Proxima Nova" w:cs="Proxima Nova" w:eastAsia="Proxima Nova" w:hAnsi="Proxima Nova"/>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1" ma:contentTypeDescription="Crée un document." ma:contentTypeScope="" ma:versionID="9083b8fe6608948ce52a77e5b367ae90">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f15713dfd0a68889587ec16eaa374e15"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24763790-CA83-4F33-B19F-67D37F641266}"/>
</file>

<file path=customXml/itemProps2.xml><?xml version="1.0" encoding="utf-8"?>
<ds:datastoreItem xmlns:ds="http://schemas.openxmlformats.org/officeDocument/2006/customXml" ds:itemID="{D59CB6CE-E2AD-4FD7-9BDE-EE5E2A88A8FD}"/>
</file>

<file path=customXml/itemProps3.xml><?xml version="1.0" encoding="utf-8"?>
<ds:datastoreItem xmlns:ds="http://schemas.openxmlformats.org/officeDocument/2006/customXml" ds:itemID="{6678FC45-7FC8-41B5-B597-9B7C002318F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