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120" w:line="288" w:lineRule="auto"/>
        <w:ind w:right="600"/>
        <w:jc w:val="both"/>
        <w:rPr>
          <w:rFonts w:ascii="Nunito" w:cs="Nunito" w:eastAsia="Nunito" w:hAnsi="Nunito"/>
          <w:b w:val="1"/>
          <w:color w:val="003865"/>
          <w:highlight w:val="white"/>
        </w:rPr>
      </w:pPr>
      <w:r w:rsidDel="00000000" w:rsidR="00000000" w:rsidRPr="00000000">
        <w:rPr>
          <w:rFonts w:ascii="Nunito" w:cs="Nunito" w:eastAsia="Nunito" w:hAnsi="Nunito"/>
          <w:b w:val="1"/>
          <w:color w:val="9900ff"/>
          <w:sz w:val="28"/>
          <w:szCs w:val="28"/>
          <w:highlight w:val="white"/>
          <w:rtl w:val="0"/>
        </w:rPr>
        <w:t xml:space="preserve">UK</w:t>
      </w:r>
      <w:r w:rsidDel="00000000" w:rsidR="00000000" w:rsidRPr="00000000">
        <w:rPr>
          <w:rtl w:val="0"/>
        </w:rPr>
      </w:r>
    </w:p>
    <w:p w:rsidR="00000000" w:rsidDel="00000000" w:rsidP="00000000" w:rsidRDefault="00000000" w:rsidRPr="00000000" w14:paraId="00000002">
      <w:pPr>
        <w:spacing w:after="200" w:before="120" w:line="288" w:lineRule="auto"/>
        <w:ind w:right="600"/>
        <w:jc w:val="both"/>
        <w:rPr>
          <w:rFonts w:ascii="Nunito" w:cs="Nunito" w:eastAsia="Nunito" w:hAnsi="Nunito"/>
          <w:b w:val="1"/>
          <w:color w:val="ff00ff"/>
          <w:sz w:val="36"/>
          <w:szCs w:val="36"/>
          <w:highlight w:val="white"/>
        </w:rPr>
      </w:pPr>
      <w:r w:rsidDel="00000000" w:rsidR="00000000" w:rsidRPr="00000000">
        <w:rPr>
          <w:rFonts w:ascii="Nunito" w:cs="Nunito" w:eastAsia="Nunito" w:hAnsi="Nunito"/>
          <w:b w:val="1"/>
          <w:color w:val="ff00ff"/>
          <w:sz w:val="32"/>
          <w:szCs w:val="32"/>
          <w:highlight w:val="white"/>
          <w:rtl w:val="0"/>
        </w:rPr>
        <w:t xml:space="preserve">Email/blog copy</w:t>
      </w:r>
      <w:r w:rsidDel="00000000" w:rsidR="00000000" w:rsidRPr="00000000">
        <w:rPr>
          <w:rtl w:val="0"/>
        </w:rPr>
      </w:r>
    </w:p>
    <w:p w:rsidR="00000000" w:rsidDel="00000000" w:rsidP="00000000" w:rsidRDefault="00000000" w:rsidRPr="00000000" w14:paraId="00000003">
      <w:pPr>
        <w:spacing w:after="200" w:before="120" w:line="288" w:lineRule="auto"/>
        <w:ind w:right="600"/>
        <w:jc w:val="both"/>
        <w:rPr>
          <w:rFonts w:ascii="Nunito" w:cs="Nunito" w:eastAsia="Nunito" w:hAnsi="Nunito"/>
          <w:color w:val="003865"/>
          <w:highlight w:val="white"/>
        </w:rPr>
      </w:pPr>
      <w:r w:rsidDel="00000000" w:rsidR="00000000" w:rsidRPr="00000000">
        <w:rPr>
          <w:rFonts w:ascii="Nunito" w:cs="Nunito" w:eastAsia="Nunito" w:hAnsi="Nunito"/>
          <w:b w:val="1"/>
          <w:color w:val="003865"/>
          <w:sz w:val="28"/>
          <w:szCs w:val="28"/>
          <w:highlight w:val="white"/>
          <w:rtl w:val="0"/>
        </w:rPr>
        <w:t xml:space="preserve">Coming soon: Daily Deals week!</w:t>
      </w:r>
      <w:r w:rsidDel="00000000" w:rsidR="00000000" w:rsidRPr="00000000">
        <w:rPr>
          <w:rtl w:val="0"/>
        </w:rPr>
      </w:r>
    </w:p>
    <w:p w:rsidR="00000000" w:rsidDel="00000000" w:rsidP="00000000" w:rsidRDefault="00000000" w:rsidRPr="00000000" w14:paraId="00000004">
      <w:pPr>
        <w:spacing w:after="200" w:before="120" w:line="288" w:lineRule="auto"/>
        <w:ind w:right="600"/>
        <w:jc w:val="both"/>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There are many opportunities to make a saving on </w:t>
      </w:r>
      <w:r w:rsidDel="00000000" w:rsidR="00000000" w:rsidRPr="00000000">
        <w:rPr>
          <w:rFonts w:ascii="Nunito" w:cs="Nunito" w:eastAsia="Nunito" w:hAnsi="Nunito"/>
          <w:color w:val="003865"/>
          <w:sz w:val="24"/>
          <w:szCs w:val="24"/>
          <w:highlight w:val="yellow"/>
          <w:rtl w:val="0"/>
        </w:rPr>
        <w:t xml:space="preserve">[platform name]</w:t>
      </w:r>
      <w:r w:rsidDel="00000000" w:rsidR="00000000" w:rsidRPr="00000000">
        <w:rPr>
          <w:rFonts w:ascii="Nunito" w:cs="Nunito" w:eastAsia="Nunito" w:hAnsi="Nunito"/>
          <w:color w:val="003865"/>
          <w:sz w:val="24"/>
          <w:szCs w:val="24"/>
          <w:highlight w:val="white"/>
          <w:rtl w:val="0"/>
        </w:rPr>
        <w:t xml:space="preserve">, but during Daily Deals week the offers are just extra good! Every day different retailers will have increased deals that you won’t want to miss.</w:t>
      </w:r>
    </w:p>
    <w:p w:rsidR="00000000" w:rsidDel="00000000" w:rsidP="00000000" w:rsidRDefault="00000000" w:rsidRPr="00000000" w14:paraId="00000005">
      <w:pPr>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From the 3rd until the 9th of March you can make amazing savings every single day this week at some of the biggest and most popular retailers. With up to five boosted deals every day AND some week-long offers, this is the time to do all of your spring shopping and save big. So make sure you’re opted in to our retail newsletters and updates and get ready for amazing discounts!</w:t>
      </w:r>
    </w:p>
    <w:p w:rsidR="00000000" w:rsidDel="00000000" w:rsidP="00000000" w:rsidRDefault="00000000" w:rsidRPr="00000000" w14:paraId="00000006">
      <w:pPr>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07">
      <w:pPr>
        <w:rPr>
          <w:rFonts w:ascii="Nunito" w:cs="Nunito" w:eastAsia="Nunito" w:hAnsi="Nunito"/>
          <w:color w:val="003865"/>
          <w:sz w:val="24"/>
          <w:szCs w:val="24"/>
        </w:rPr>
      </w:pPr>
      <w:r w:rsidDel="00000000" w:rsidR="00000000" w:rsidRPr="00000000">
        <w:rPr>
          <w:rFonts w:ascii="Nunito" w:cs="Nunito" w:eastAsia="Nunito" w:hAnsi="Nunito"/>
          <w:color w:val="003865"/>
          <w:sz w:val="24"/>
          <w:szCs w:val="24"/>
          <w:highlight w:val="white"/>
          <w:rtl w:val="0"/>
        </w:rPr>
        <w:t xml:space="preserve">To sign up for our retail newsletter, all you have to do is </w:t>
      </w:r>
      <w:r w:rsidDel="00000000" w:rsidR="00000000" w:rsidRPr="00000000">
        <w:rPr>
          <w:rFonts w:ascii="Nunito" w:cs="Nunito" w:eastAsia="Nunito" w:hAnsi="Nunito"/>
          <w:color w:val="003865"/>
          <w:sz w:val="24"/>
          <w:szCs w:val="24"/>
          <w:rtl w:val="0"/>
        </w:rPr>
        <w:t xml:space="preserve">follow these steps:</w:t>
      </w:r>
    </w:p>
    <w:p w:rsidR="00000000" w:rsidDel="00000000" w:rsidP="00000000" w:rsidRDefault="00000000" w:rsidRPr="00000000" w14:paraId="00000008">
      <w:pPr>
        <w:rPr>
          <w:rFonts w:ascii="Nunito" w:cs="Nunito" w:eastAsia="Nunito" w:hAnsi="Nunito"/>
          <w:color w:val="003865"/>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Go to </w:t>
      </w:r>
      <w:r w:rsidDel="00000000" w:rsidR="00000000" w:rsidRPr="00000000">
        <w:rPr>
          <w:rFonts w:ascii="Nunito" w:cs="Nunito" w:eastAsia="Nunito" w:hAnsi="Nunito"/>
          <w:color w:val="003865"/>
          <w:sz w:val="24"/>
          <w:szCs w:val="24"/>
          <w:highlight w:val="yellow"/>
          <w:rtl w:val="0"/>
        </w:rPr>
        <w:t xml:space="preserve">[platform name]</w:t>
      </w:r>
    </w:p>
    <w:p w:rsidR="00000000" w:rsidDel="00000000" w:rsidP="00000000" w:rsidRDefault="00000000" w:rsidRPr="00000000" w14:paraId="0000000A">
      <w:pPr>
        <w:numPr>
          <w:ilvl w:val="0"/>
          <w:numId w:val="1"/>
        </w:numPr>
        <w:ind w:left="720" w:hanging="360"/>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Click on the Account button</w:t>
      </w:r>
    </w:p>
    <w:p w:rsidR="00000000" w:rsidDel="00000000" w:rsidP="00000000" w:rsidRDefault="00000000" w:rsidRPr="00000000" w14:paraId="0000000B">
      <w:pPr>
        <w:numPr>
          <w:ilvl w:val="0"/>
          <w:numId w:val="1"/>
        </w:numPr>
        <w:ind w:left="720" w:hanging="360"/>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Go to Account Settings</w:t>
      </w:r>
    </w:p>
    <w:p w:rsidR="00000000" w:rsidDel="00000000" w:rsidP="00000000" w:rsidRDefault="00000000" w:rsidRPr="00000000" w14:paraId="0000000C">
      <w:pPr>
        <w:numPr>
          <w:ilvl w:val="0"/>
          <w:numId w:val="1"/>
        </w:numPr>
        <w:ind w:left="720" w:hanging="360"/>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In the Communication Preferences section, toggle the ‘Weekly top discount offers and special promotions’ button on</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Nunito" w:cs="Nunito" w:eastAsia="Nunito" w:hAnsi="Nunito"/>
          <w:color w:val="003865"/>
          <w:sz w:val="24"/>
          <w:szCs w:val="24"/>
        </w:rPr>
      </w:pPr>
      <w:r w:rsidDel="00000000" w:rsidR="00000000" w:rsidRPr="00000000">
        <w:rPr>
          <w:rFonts w:ascii="Nunito" w:cs="Nunito" w:eastAsia="Nunito" w:hAnsi="Nunito"/>
          <w:color w:val="003865"/>
          <w:sz w:val="24"/>
          <w:szCs w:val="24"/>
          <w:rtl w:val="0"/>
        </w:rPr>
        <w:t xml:space="preserve">That’s it! Now our exciting daily deals will be sent straight to your inbox!</w:t>
      </w:r>
      <w:r w:rsidDel="00000000" w:rsidR="00000000" w:rsidRPr="00000000">
        <w:rPr>
          <w:rtl w:val="0"/>
        </w:rPr>
      </w:r>
    </w:p>
    <w:p w:rsidR="00000000" w:rsidDel="00000000" w:rsidP="00000000" w:rsidRDefault="00000000" w:rsidRPr="00000000" w14:paraId="0000000E">
      <w:pPr>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0F">
      <w:pPr>
        <w:rPr>
          <w:rFonts w:ascii="Nunito" w:cs="Nunito" w:eastAsia="Nunito" w:hAnsi="Nunito"/>
          <w:color w:val="003865"/>
          <w:sz w:val="24"/>
          <w:szCs w:val="24"/>
          <w:highlight w:val="white"/>
        </w:rPr>
      </w:pPr>
      <w:r w:rsidDel="00000000" w:rsidR="00000000" w:rsidRPr="00000000">
        <w:rPr>
          <w:rFonts w:ascii="Nova Mono" w:cs="Nova Mono" w:eastAsia="Nova Mono" w:hAnsi="Nova Mono"/>
          <w:color w:val="003865"/>
          <w:sz w:val="24"/>
          <w:szCs w:val="24"/>
          <w:highlight w:val="white"/>
          <w:rtl w:val="0"/>
        </w:rPr>
        <w:t xml:space="preserve">And remember, even if you’re not behind a computer you can still enjoy our Daily Deals on-the-go with the SmartSpending™ App. Just head to your Google Play or App Store, search for ‘SmartSpending’ and download the app today.</w:t>
      </w:r>
    </w:p>
    <w:p w:rsidR="00000000" w:rsidDel="00000000" w:rsidP="00000000" w:rsidRDefault="00000000" w:rsidRPr="00000000" w14:paraId="00000010">
      <w:pPr>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11">
      <w:pPr>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Head to </w:t>
      </w:r>
      <w:r w:rsidDel="00000000" w:rsidR="00000000" w:rsidRPr="00000000">
        <w:rPr>
          <w:rFonts w:ascii="Nunito" w:cs="Nunito" w:eastAsia="Nunito" w:hAnsi="Nunito"/>
          <w:color w:val="003865"/>
          <w:sz w:val="24"/>
          <w:szCs w:val="24"/>
          <w:highlight w:val="yellow"/>
          <w:rtl w:val="0"/>
        </w:rPr>
        <w:t xml:space="preserve">[platform name]</w:t>
      </w:r>
      <w:r w:rsidDel="00000000" w:rsidR="00000000" w:rsidRPr="00000000">
        <w:rPr>
          <w:rFonts w:ascii="Nunito" w:cs="Nunito" w:eastAsia="Nunito" w:hAnsi="Nunito"/>
          <w:color w:val="003865"/>
          <w:sz w:val="24"/>
          <w:szCs w:val="24"/>
          <w:highlight w:val="white"/>
          <w:rtl w:val="0"/>
        </w:rPr>
        <w:t xml:space="preserve"> and check out the top deals every day! </w:t>
      </w:r>
    </w:p>
    <w:p w:rsidR="00000000" w:rsidDel="00000000" w:rsidP="00000000" w:rsidRDefault="00000000" w:rsidRPr="00000000" w14:paraId="00000012">
      <w:pPr>
        <w:rPr>
          <w:rFonts w:ascii="Nunito" w:cs="Nunito" w:eastAsia="Nunito" w:hAnsi="Nunito"/>
          <w:color w:val="003865"/>
          <w:highlight w:val="white"/>
        </w:rPr>
      </w:pPr>
      <w:r w:rsidDel="00000000" w:rsidR="00000000" w:rsidRPr="00000000">
        <w:rPr>
          <w:rtl w:val="0"/>
        </w:rPr>
      </w:r>
    </w:p>
    <w:p w:rsidR="00000000" w:rsidDel="00000000" w:rsidP="00000000" w:rsidRDefault="00000000" w:rsidRPr="00000000" w14:paraId="00000013">
      <w:pPr>
        <w:spacing w:after="200" w:before="120" w:line="288" w:lineRule="auto"/>
        <w:ind w:right="600"/>
        <w:jc w:val="both"/>
        <w:rPr>
          <w:rFonts w:ascii="Nunito" w:cs="Nunito" w:eastAsia="Nunito" w:hAnsi="Nunito"/>
          <w:b w:val="1"/>
          <w:color w:val="003865"/>
          <w:sz w:val="26"/>
          <w:szCs w:val="26"/>
          <w:highlight w:val="white"/>
        </w:rPr>
      </w:pPr>
      <w:r w:rsidDel="00000000" w:rsidR="00000000" w:rsidRPr="00000000">
        <w:rPr>
          <w:rFonts w:ascii="Nunito" w:cs="Nunito" w:eastAsia="Nunito" w:hAnsi="Nunito"/>
          <w:b w:val="1"/>
          <w:color w:val="003865"/>
          <w:sz w:val="28"/>
          <w:szCs w:val="28"/>
          <w:highlight w:val="white"/>
          <w:rtl w:val="0"/>
        </w:rPr>
        <w:t xml:space="preserve">Daily Deals week is here!</w:t>
      </w:r>
      <w:r w:rsidDel="00000000" w:rsidR="00000000" w:rsidRPr="00000000">
        <w:rPr>
          <w:rtl w:val="0"/>
        </w:rPr>
      </w:r>
    </w:p>
    <w:p w:rsidR="00000000" w:rsidDel="00000000" w:rsidP="00000000" w:rsidRDefault="00000000" w:rsidRPr="00000000" w14:paraId="00000014">
      <w:pPr>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Hi,</w:t>
      </w:r>
    </w:p>
    <w:p w:rsidR="00000000" w:rsidDel="00000000" w:rsidP="00000000" w:rsidRDefault="00000000" w:rsidRPr="00000000" w14:paraId="00000015">
      <w:pPr>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16">
      <w:pPr>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We’ve been counting down the days, and Daily Deals Week is finally here! Every 24 hours this week some of our favourite retailers have new and increased savings, so make sure you ch</w:t>
      </w:r>
      <w:r w:rsidDel="00000000" w:rsidR="00000000" w:rsidRPr="00000000">
        <w:rPr>
          <w:rFonts w:ascii="Nunito" w:cs="Nunito" w:eastAsia="Nunito" w:hAnsi="Nunito"/>
          <w:color w:val="003865"/>
          <w:sz w:val="24"/>
          <w:szCs w:val="24"/>
          <w:rtl w:val="0"/>
        </w:rPr>
        <w:t xml:space="preserve">eck your Discounts platform eve</w:t>
      </w:r>
      <w:r w:rsidDel="00000000" w:rsidR="00000000" w:rsidRPr="00000000">
        <w:rPr>
          <w:rFonts w:ascii="Nunito" w:cs="Nunito" w:eastAsia="Nunito" w:hAnsi="Nunito"/>
          <w:color w:val="003865"/>
          <w:sz w:val="24"/>
          <w:szCs w:val="24"/>
          <w:highlight w:val="white"/>
          <w:rtl w:val="0"/>
        </w:rPr>
        <w:t xml:space="preserve">ry day.</w:t>
      </w:r>
    </w:p>
    <w:p w:rsidR="00000000" w:rsidDel="00000000" w:rsidP="00000000" w:rsidRDefault="00000000" w:rsidRPr="00000000" w14:paraId="00000017">
      <w:pPr>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18">
      <w:pPr>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If you need to get some shopping done this spring, now is the time! Maybe your wardrobe or home needs a little refresh? You can save on everything from essentials to something a little extra for yourself or others!</w:t>
      </w:r>
    </w:p>
    <w:p w:rsidR="00000000" w:rsidDel="00000000" w:rsidP="00000000" w:rsidRDefault="00000000" w:rsidRPr="00000000" w14:paraId="00000019">
      <w:pPr>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1A">
      <w:pPr>
        <w:rPr>
          <w:rFonts w:ascii="Nunito" w:cs="Nunito" w:eastAsia="Nunito" w:hAnsi="Nunito"/>
          <w:color w:val="003865"/>
          <w:sz w:val="24"/>
          <w:szCs w:val="24"/>
          <w:highlight w:val="white"/>
        </w:rPr>
      </w:pPr>
      <w:r w:rsidDel="00000000" w:rsidR="00000000" w:rsidRPr="00000000">
        <w:rPr>
          <w:rFonts w:ascii="Nova Mono" w:cs="Nova Mono" w:eastAsia="Nova Mono" w:hAnsi="Nova Mono"/>
          <w:color w:val="003865"/>
          <w:sz w:val="24"/>
          <w:szCs w:val="24"/>
          <w:highlight w:val="white"/>
          <w:rtl w:val="0"/>
        </w:rPr>
        <w:t xml:space="preserve">Remember that you can access our SmartSpending™ Discounts on your browser or on our App! To enjoy our deals on-the-go, simply look for ‘SmartSpending’ in the Apple Store or Google Play store, download the App, and enjoy Daily Deals wherever you are.</w:t>
      </w:r>
    </w:p>
    <w:p w:rsidR="00000000" w:rsidDel="00000000" w:rsidP="00000000" w:rsidRDefault="00000000" w:rsidRPr="00000000" w14:paraId="0000001B">
      <w:pPr>
        <w:rPr>
          <w:rFonts w:ascii="Nunito" w:cs="Nunito" w:eastAsia="Nunito" w:hAnsi="Nunito"/>
          <w:color w:val="003865"/>
          <w:sz w:val="24"/>
          <w:szCs w:val="24"/>
          <w:highlight w:val="white"/>
        </w:rPr>
      </w:pPr>
      <w:r w:rsidDel="00000000" w:rsidR="00000000" w:rsidRPr="00000000">
        <w:rPr>
          <w:rtl w:val="0"/>
        </w:rPr>
      </w:r>
    </w:p>
    <w:p w:rsidR="00000000" w:rsidDel="00000000" w:rsidP="00000000" w:rsidRDefault="00000000" w:rsidRPr="00000000" w14:paraId="0000001C">
      <w:pPr>
        <w:rPr>
          <w:rFonts w:ascii="Nunito" w:cs="Nunito" w:eastAsia="Nunito" w:hAnsi="Nunito"/>
          <w:color w:val="003865"/>
          <w:sz w:val="24"/>
          <w:szCs w:val="24"/>
          <w:highlight w:val="white"/>
        </w:rPr>
      </w:pPr>
      <w:r w:rsidDel="00000000" w:rsidR="00000000" w:rsidRPr="00000000">
        <w:rPr>
          <w:rFonts w:ascii="Nunito" w:cs="Nunito" w:eastAsia="Nunito" w:hAnsi="Nunito"/>
          <w:color w:val="003865"/>
          <w:sz w:val="24"/>
          <w:szCs w:val="24"/>
          <w:highlight w:val="white"/>
          <w:rtl w:val="0"/>
        </w:rPr>
        <w:t xml:space="preserve">Explore our Daily Deals now on</w:t>
      </w:r>
      <w:r w:rsidDel="00000000" w:rsidR="00000000" w:rsidRPr="00000000">
        <w:rPr>
          <w:rFonts w:ascii="Nunito" w:cs="Nunito" w:eastAsia="Nunito" w:hAnsi="Nunito"/>
          <w:color w:val="003865"/>
          <w:sz w:val="24"/>
          <w:szCs w:val="24"/>
          <w:highlight w:val="yellow"/>
          <w:rtl w:val="0"/>
        </w:rPr>
        <w:t xml:space="preserve"> [platform name]</w:t>
      </w:r>
      <w:r w:rsidDel="00000000" w:rsidR="00000000" w:rsidRPr="00000000">
        <w:rPr>
          <w:rFonts w:ascii="Nunito" w:cs="Nunito" w:eastAsia="Nunito" w:hAnsi="Nunito"/>
          <w:color w:val="003865"/>
          <w:sz w:val="24"/>
          <w:szCs w:val="24"/>
          <w:highlight w:val="white"/>
          <w:rtl w:val="0"/>
        </w:rPr>
        <w:t xml:space="preserve">!</w:t>
      </w:r>
      <w:r w:rsidDel="00000000" w:rsidR="00000000" w:rsidRPr="00000000">
        <w:rPr>
          <w:rtl w:val="0"/>
        </w:rPr>
      </w:r>
    </w:p>
    <w:sectPr>
      <w:headerReference r:id="rId6" w:type="first"/>
      <w:footerReference r:id="rId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200" w:before="120" w:line="288" w:lineRule="auto"/>
      <w:jc w:val="both"/>
      <w:rPr>
        <w:rFonts w:ascii="Proxima Nova" w:cs="Proxima Nova" w:eastAsia="Proxima Nova" w:hAnsi="Proxima Nova"/>
        <w:b w:val="1"/>
        <w:color w:val="00a3e0"/>
        <w:sz w:val="36"/>
        <w:szCs w:val="36"/>
      </w:rPr>
    </w:pPr>
    <w:r w:rsidDel="00000000" w:rsidR="00000000" w:rsidRPr="00000000">
      <w:rPr>
        <w:rtl w:val="0"/>
      </w:rPr>
    </w:r>
    <w:r w:rsidDel="00000000" w:rsidR="00000000" w:rsidRPr="00000000">
      <mc:AlternateContent>
        <mc:Choice Requires="wpg">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
              <a:graphic>
                <a:graphicData uri="http://schemas.microsoft.com/office/word/2010/wordprocessingShape">
                  <wps:wsp>
                    <wps:cNvSpPr/>
                    <wps:cNvPr id="2" name="Shape 2"/>
                    <wps:spPr>
                      <a:xfrm>
                        <a:off x="1533525" y="762000"/>
                        <a:ext cx="952500" cy="47700"/>
                      </a:xfrm>
                      <a:prstGeom prst="rect">
                        <a:avLst/>
                      </a:prstGeom>
                      <a:solidFill>
                        <a:srgbClr val="00A3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228600" distT="228600" distL="228600" distR="228600" hidden="0" layoutInCell="1" locked="0" relativeHeight="0" simplePos="0">
              <wp:simplePos x="0" y="0"/>
              <wp:positionH relativeFrom="column">
                <wp:posOffset>-1409699</wp:posOffset>
              </wp:positionH>
              <wp:positionV relativeFrom="paragraph">
                <wp:posOffset>485775</wp:posOffset>
              </wp:positionV>
              <wp:extent cx="1085850" cy="74519"/>
              <wp:effectExtent b="0" l="0" r="0" t="0"/>
              <wp:wrapSquare wrapText="bothSides" distB="228600" distT="228600" distL="228600" distR="2286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85850" cy="74519"/>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1428750" cy="33337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28750" cy="333375"/>
                  </a:xfrm>
                  <a:prstGeom prst="rect"/>
                  <a:ln/>
                </pic:spPr>
              </pic:pic>
            </a:graphicData>
          </a:graphic>
        </wp:anchor>
      </w:drawing>
    </w:r>
  </w:p>
  <w:tbl>
    <w:tblPr>
      <w:tblStyle w:val="Table1"/>
      <w:tblW w:w="9450.0" w:type="dxa"/>
      <w:jc w:val="left"/>
      <w:tblInd w:w="-30.0" w:type="dxa"/>
      <w:tblLayout w:type="fixed"/>
      <w:tblLook w:val="0600"/>
    </w:tblPr>
    <w:tblGrid>
      <w:gridCol w:w="6270"/>
      <w:gridCol w:w="150"/>
      <w:gridCol w:w="3030"/>
      <w:tblGridChange w:id="0">
        <w:tblGrid>
          <w:gridCol w:w="6270"/>
          <w:gridCol w:w="150"/>
          <w:gridCol w:w="3030"/>
        </w:tblGrid>
      </w:tblGridChange>
    </w:tblGrid>
    <w:tr>
      <w:trPr>
        <w:cantSplit w:val="0"/>
        <w:trHeight w:val="1363.4959999999999"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E">
          <w:pPr>
            <w:spacing w:after="200" w:before="120" w:line="288" w:lineRule="auto"/>
            <w:jc w:val="both"/>
            <w:rPr>
              <w:rFonts w:ascii="Nunito" w:cs="Nunito" w:eastAsia="Nunito" w:hAnsi="Nunito"/>
              <w:b w:val="1"/>
              <w:color w:val="00a3e0"/>
              <w:sz w:val="26"/>
              <w:szCs w:val="26"/>
            </w:rPr>
          </w:pPr>
          <w:r w:rsidDel="00000000" w:rsidR="00000000" w:rsidRPr="00000000">
            <w:rPr>
              <w:rFonts w:ascii="Nunito" w:cs="Nunito" w:eastAsia="Nunito" w:hAnsi="Nunito"/>
              <w:b w:val="1"/>
              <w:color w:val="003865"/>
              <w:sz w:val="46"/>
              <w:szCs w:val="46"/>
              <w:rtl w:val="0"/>
            </w:rPr>
            <w:t xml:space="preserve">Daily Deals March 2025</w:t>
            <w:br w:type="textWrapping"/>
          </w:r>
          <w:r w:rsidDel="00000000" w:rsidR="00000000" w:rsidRPr="00000000">
            <w:rPr>
              <w:rFonts w:ascii="Nunito" w:cs="Nunito" w:eastAsia="Nunito" w:hAnsi="Nunito"/>
              <w:b w:val="1"/>
              <w:color w:val="00a3e0"/>
              <w:sz w:val="26"/>
              <w:szCs w:val="26"/>
              <w:rtl w:val="0"/>
            </w:rPr>
            <w:t xml:space="preserve">Employee comms - Blog/email copy &amp; social posts</w:t>
          </w:r>
        </w:p>
      </w:tc>
    </w:tr>
  </w:tbl>
  <w:p w:rsidR="00000000" w:rsidDel="00000000" w:rsidP="00000000" w:rsidRDefault="00000000" w:rsidRPr="00000000" w14:paraId="0000001F">
    <w:pPr>
      <w:pStyle w:val="Heading2"/>
      <w:keepNext w:val="0"/>
      <w:keepLines w:val="0"/>
      <w:spacing w:after="200" w:before="0" w:lineRule="auto"/>
      <w:rPr/>
    </w:pPr>
    <w:bookmarkStart w:colFirst="0" w:colLast="0" w:name="_cmnzwvppktnu"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NovaMono-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1" ma:contentTypeDescription="Crée un document." ma:contentTypeScope="" ma:versionID="9083b8fe6608948ce52a77e5b367ae90">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f15713dfd0a68889587ec16eaa374e15"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D1E30EFD-0CB1-4C23-931B-750C2341F602}"/>
</file>

<file path=customXml/itemProps2.xml><?xml version="1.0" encoding="utf-8"?>
<ds:datastoreItem xmlns:ds="http://schemas.openxmlformats.org/officeDocument/2006/customXml" ds:itemID="{D81E0CD4-32C6-4241-9D20-FAC5AEE5B045}"/>
</file>

<file path=customXml/itemProps3.xml><?xml version="1.0" encoding="utf-8"?>
<ds:datastoreItem xmlns:ds="http://schemas.openxmlformats.org/officeDocument/2006/customXml" ds:itemID="{90251431-EA8E-4E1E-B7CC-4193EC61775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